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FDCFADF" w14:paraId="66532660" wp14:textId="054789A7">
      <w:pPr>
        <w:spacing w:line="257" w:lineRule="auto"/>
        <w:jc w:val="center"/>
      </w:pPr>
      <w:r w:rsidRPr="6FDCFADF" w:rsidR="6FDCFADF">
        <w:rPr>
          <w:rFonts w:ascii="Calibri" w:hAnsi="Calibri" w:eastAsia="Calibri" w:cs="Calibri"/>
          <w:noProof w:val="0"/>
          <w:sz w:val="24"/>
          <w:szCs w:val="24"/>
          <w:u w:val="single"/>
          <w:lang w:val="en-GB"/>
        </w:rPr>
        <w:t>Application Process and Guidance</w:t>
      </w:r>
    </w:p>
    <w:p xmlns:wp14="http://schemas.microsoft.com/office/word/2010/wordml" w:rsidP="6FDCFADF" w14:paraId="2D98DCF5" wp14:textId="1D91686A">
      <w:pPr>
        <w:spacing w:line="257" w:lineRule="auto"/>
      </w:pPr>
      <w:r w:rsidRPr="6FDCFADF" w:rsidR="6FDCFADF">
        <w:rPr>
          <w:rFonts w:ascii="Calibri" w:hAnsi="Calibri" w:eastAsia="Calibri" w:cs="Calibri"/>
          <w:noProof w:val="0"/>
          <w:sz w:val="24"/>
          <w:szCs w:val="24"/>
          <w:lang w:val="en-GB"/>
        </w:rPr>
        <w:t>Welcome to our Generate Teaching School Hub and Teach First NPQ programmes application from.  Our NPQ programmes help talented teachers become inspiring leaders and we are looking forward to you joining our cohort in November 2022.</w:t>
      </w:r>
    </w:p>
    <w:p xmlns:wp14="http://schemas.microsoft.com/office/word/2010/wordml" w:rsidP="6FDCFADF" w14:paraId="15FB3457" wp14:textId="0010C7C9">
      <w:pPr>
        <w:spacing w:line="257" w:lineRule="auto"/>
      </w:pPr>
      <w:r w:rsidRPr="6FDCFADF" w:rsidR="6FDCFADF">
        <w:rPr>
          <w:rFonts w:ascii="Calibri" w:hAnsi="Calibri" w:eastAsia="Calibri" w:cs="Calibri"/>
          <w:noProof w:val="0"/>
          <w:sz w:val="24"/>
          <w:szCs w:val="24"/>
          <w:lang w:val="en-GB"/>
        </w:rPr>
        <w:t xml:space="preserve">This form is for those teachers who wish to apply for </w:t>
      </w:r>
      <w:r w:rsidRPr="6FDCFADF" w:rsidR="6FDCFADF">
        <w:rPr>
          <w:rFonts w:ascii="Calibri" w:hAnsi="Calibri" w:eastAsia="Calibri" w:cs="Calibri"/>
          <w:b w:val="1"/>
          <w:bCs w:val="1"/>
          <w:noProof w:val="0"/>
          <w:sz w:val="24"/>
          <w:szCs w:val="24"/>
          <w:lang w:val="en-GB"/>
        </w:rPr>
        <w:t xml:space="preserve">NPQLL – Leading Literacy and NPQEYL – Early Years Leadership. </w:t>
      </w:r>
      <w:r w:rsidRPr="6FDCFADF" w:rsidR="6FDCFADF">
        <w:rPr>
          <w:rFonts w:ascii="Calibri" w:hAnsi="Calibri" w:eastAsia="Calibri" w:cs="Calibri"/>
          <w:noProof w:val="0"/>
          <w:sz w:val="24"/>
          <w:szCs w:val="24"/>
          <w:lang w:val="en-GB"/>
        </w:rPr>
        <w:t xml:space="preserve">For other NPQs, please see our website </w:t>
      </w:r>
      <w:hyperlink r:id="R223e2eb8ce7a408c">
        <w:r w:rsidRPr="6FDCFADF" w:rsidR="6FDCFADF">
          <w:rPr>
            <w:rStyle w:val="Hyperlink"/>
            <w:rFonts w:ascii="Calibri" w:hAnsi="Calibri" w:eastAsia="Calibri" w:cs="Calibri"/>
            <w:strike w:val="0"/>
            <w:dstrike w:val="0"/>
            <w:noProof w:val="0"/>
            <w:sz w:val="22"/>
            <w:szCs w:val="22"/>
            <w:lang w:val="en-GB"/>
          </w:rPr>
          <w:t>NPQs - Generate Teaching Hub</w:t>
        </w:r>
      </w:hyperlink>
      <w:r w:rsidRPr="6FDCFADF" w:rsidR="6FDCFADF">
        <w:rPr>
          <w:rFonts w:ascii="Calibri" w:hAnsi="Calibri" w:eastAsia="Calibri" w:cs="Calibri"/>
          <w:noProof w:val="0"/>
          <w:sz w:val="22"/>
          <w:szCs w:val="22"/>
          <w:lang w:val="en-GB"/>
        </w:rPr>
        <w:t xml:space="preserve"> </w:t>
      </w:r>
      <w:r w:rsidRPr="6FDCFADF" w:rsidR="6FDCFADF">
        <w:rPr>
          <w:rFonts w:ascii="Calibri" w:hAnsi="Calibri" w:eastAsia="Calibri" w:cs="Calibri"/>
          <w:noProof w:val="0"/>
          <w:sz w:val="24"/>
          <w:szCs w:val="24"/>
          <w:lang w:val="en-GB"/>
        </w:rPr>
        <w:t xml:space="preserve">for application details.  </w:t>
      </w:r>
    </w:p>
    <w:p xmlns:wp14="http://schemas.microsoft.com/office/word/2010/wordml" w:rsidP="6FDCFADF" w14:paraId="1EED5F83" wp14:textId="149CCEBA">
      <w:pPr>
        <w:spacing w:line="257" w:lineRule="auto"/>
      </w:pPr>
      <w:r w:rsidRPr="6FDCFADF" w:rsidR="6FDCFADF">
        <w:rPr>
          <w:rFonts w:ascii="Calibri" w:hAnsi="Calibri" w:eastAsia="Calibri" w:cs="Calibri"/>
          <w:noProof w:val="0"/>
          <w:sz w:val="24"/>
          <w:szCs w:val="24"/>
          <w:lang w:val="en-GB"/>
        </w:rPr>
        <w:t>Please note that:</w:t>
      </w:r>
    </w:p>
    <w:p xmlns:wp14="http://schemas.microsoft.com/office/word/2010/wordml" w:rsidP="6FDCFADF" w14:paraId="7C9AE621" wp14:textId="78106926">
      <w:pPr>
        <w:spacing w:line="257" w:lineRule="auto"/>
      </w:pPr>
      <w:r w:rsidRPr="6FDCFADF" w:rsidR="6FDCFADF">
        <w:rPr>
          <w:rFonts w:ascii="Calibri" w:hAnsi="Calibri" w:eastAsia="Calibri" w:cs="Calibri"/>
          <w:noProof w:val="0"/>
          <w:sz w:val="24"/>
          <w:szCs w:val="24"/>
          <w:lang w:val="en-GB"/>
        </w:rPr>
        <w:t>We will be conducting Teacher Status Checks with the Teaching Regulation Agency to ensure that no prohibited teachers are accepted into the programme.  If we are made aware that you are prohibited from the teaching profession, we reserve the right to withdraw your place from the NPQ programme.</w:t>
      </w:r>
    </w:p>
    <w:p xmlns:wp14="http://schemas.microsoft.com/office/word/2010/wordml" w:rsidP="6FDCFADF" w14:paraId="24ABA026" wp14:textId="43CD2A8B">
      <w:pPr>
        <w:spacing w:line="257" w:lineRule="auto"/>
      </w:pPr>
      <w:r w:rsidRPr="6FDCFADF" w:rsidR="6FDCFADF">
        <w:rPr>
          <w:rFonts w:ascii="Calibri" w:hAnsi="Calibri" w:eastAsia="Calibri" w:cs="Calibri"/>
          <w:noProof w:val="0"/>
          <w:sz w:val="24"/>
          <w:szCs w:val="24"/>
          <w:lang w:val="en-GB"/>
        </w:rPr>
        <w:t>Be sure to check your grammar and spelling before submitting your form as this will be looked at in your application.  We also recommend that you save responses to the free text questions as you go in case you encounter any technical difficulties.</w:t>
      </w:r>
    </w:p>
    <w:p xmlns:wp14="http://schemas.microsoft.com/office/word/2010/wordml" w:rsidP="6FDCFADF" w14:paraId="03BFD6AD" wp14:textId="15310CE2">
      <w:pPr>
        <w:spacing w:line="257" w:lineRule="auto"/>
      </w:pPr>
      <w:r w:rsidRPr="6FDCFADF" w:rsidR="6FDCFADF">
        <w:rPr>
          <w:rFonts w:ascii="Calibri" w:hAnsi="Calibri" w:eastAsia="Calibri" w:cs="Calibri"/>
          <w:noProof w:val="0"/>
          <w:sz w:val="24"/>
          <w:szCs w:val="24"/>
          <w:lang w:val="en-GB"/>
        </w:rPr>
        <w:t xml:space="preserve">If you have any issues whilst completing the form, please email </w:t>
      </w:r>
      <w:hyperlink r:id="Rd140460cc518422d">
        <w:r w:rsidRPr="6FDCFADF" w:rsidR="6FDCFADF">
          <w:rPr>
            <w:rStyle w:val="Hyperlink"/>
            <w:rFonts w:ascii="Calibri" w:hAnsi="Calibri" w:eastAsia="Calibri" w:cs="Calibri"/>
            <w:strike w:val="0"/>
            <w:dstrike w:val="0"/>
            <w:noProof w:val="0"/>
            <w:sz w:val="24"/>
            <w:szCs w:val="24"/>
            <w:lang w:val="en-GB"/>
          </w:rPr>
          <w:t>jdonald@wpat.uk</w:t>
        </w:r>
      </w:hyperlink>
      <w:r w:rsidRPr="6FDCFADF" w:rsidR="6FDCFADF">
        <w:rPr>
          <w:rFonts w:ascii="Calibri" w:hAnsi="Calibri" w:eastAsia="Calibri" w:cs="Calibri"/>
          <w:noProof w:val="0"/>
          <w:sz w:val="24"/>
          <w:szCs w:val="24"/>
          <w:lang w:val="en-GB"/>
        </w:rPr>
        <w:t xml:space="preserve"> who will be happy to help.</w:t>
      </w:r>
    </w:p>
    <w:p xmlns:wp14="http://schemas.microsoft.com/office/word/2010/wordml" w:rsidP="6FDCFADF" w14:paraId="10D9E35E" wp14:textId="0700716E">
      <w:pPr>
        <w:spacing w:line="257" w:lineRule="auto"/>
      </w:pPr>
      <w:r w:rsidRPr="6FDCFADF" w:rsidR="6FDCFADF">
        <w:rPr>
          <w:rFonts w:ascii="Calibri" w:hAnsi="Calibri" w:eastAsia="Calibri" w:cs="Calibri"/>
          <w:noProof w:val="0"/>
          <w:sz w:val="24"/>
          <w:szCs w:val="24"/>
          <w:u w:val="single"/>
          <w:lang w:val="en-GB"/>
        </w:rPr>
        <w:t>Commitment</w:t>
      </w:r>
    </w:p>
    <w:p xmlns:wp14="http://schemas.microsoft.com/office/word/2010/wordml" w:rsidP="6FDCFADF" w14:paraId="56B5BE8D" wp14:textId="303086C0">
      <w:pPr>
        <w:spacing w:line="257" w:lineRule="auto"/>
      </w:pPr>
      <w:r w:rsidRPr="6FDCFADF" w:rsidR="6FDCFADF">
        <w:rPr>
          <w:rFonts w:ascii="Calibri" w:hAnsi="Calibri" w:eastAsia="Calibri" w:cs="Calibri"/>
          <w:noProof w:val="0"/>
          <w:sz w:val="24"/>
          <w:szCs w:val="24"/>
          <w:lang w:val="en-GB"/>
        </w:rPr>
        <w:t>Before starting, please ensure that you have informed your line manager and headteacher that you are applying.  If your application is successful, you will be sent a document outlining the expectations of the programme.  You will be asked to sign the document to confirm you will meet these expectations, and your headteacher will also be asked to sign the document to confirm they understand and agree to the commitment involved.  The programme will start in October 2022 and will be a combination of online resources and live training sessions.</w:t>
      </w:r>
    </w:p>
    <w:p xmlns:wp14="http://schemas.microsoft.com/office/word/2010/wordml" w:rsidP="6FDCFADF" w14:paraId="79ED6FAB" wp14:textId="75F01E69">
      <w:pPr>
        <w:spacing w:line="257" w:lineRule="auto"/>
      </w:pPr>
      <w:r w:rsidRPr="6FDCFADF" w:rsidR="6FDCFADF">
        <w:rPr>
          <w:rFonts w:ascii="Calibri" w:hAnsi="Calibri" w:eastAsia="Calibri" w:cs="Calibri"/>
          <w:noProof w:val="0"/>
          <w:sz w:val="24"/>
          <w:szCs w:val="24"/>
          <w:lang w:val="en-GB"/>
        </w:rPr>
        <w:t>If you move schools, this may mean you are unable to complete the programme so please do consider this as well.</w:t>
      </w:r>
    </w:p>
    <w:p xmlns:wp14="http://schemas.microsoft.com/office/word/2010/wordml" w:rsidP="6FDCFADF" w14:paraId="0443A7C4" wp14:textId="3BA7E60D">
      <w:pPr>
        <w:spacing w:line="257" w:lineRule="auto"/>
      </w:pPr>
      <w:r w:rsidRPr="6FDCFADF" w:rsidR="6FDCFADF">
        <w:rPr>
          <w:rFonts w:ascii="Calibri" w:hAnsi="Calibri" w:eastAsia="Calibri" w:cs="Calibri"/>
          <w:noProof w:val="0"/>
          <w:sz w:val="24"/>
          <w:szCs w:val="24"/>
          <w:lang w:val="en-GB"/>
        </w:rPr>
        <w:t>We look forward to receiving your application and joining you on your professional development journey.</w:t>
      </w:r>
    </w:p>
    <w:p xmlns:wp14="http://schemas.microsoft.com/office/word/2010/wordml" w:rsidP="6FDCFADF" w14:paraId="5E5787A5" wp14:textId="753F314A">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D171BB"/>
    <w:rsid w:val="4AD171BB"/>
    <w:rsid w:val="6FDCF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71BB"/>
  <w15:chartTrackingRefBased/>
  <w15:docId w15:val="{32E4535E-4F44-425A-8962-CE76503383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generateteachinghub.org/npqs/" TargetMode="External" Id="R223e2eb8ce7a408c" /><Relationship Type="http://schemas.openxmlformats.org/officeDocument/2006/relationships/hyperlink" Target="mailto:jdonald@wpat.uk" TargetMode="External" Id="Rd140460cc51842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Deborah Sharples</dc:creator>
  <keywords/>
  <dc:description/>
  <lastModifiedBy>Deborah Sharples</lastModifiedBy>
  <revision>2</revision>
  <dcterms:created xsi:type="dcterms:W3CDTF">2022-06-23T12:35:01.5422510Z</dcterms:created>
  <dcterms:modified xsi:type="dcterms:W3CDTF">2022-06-23T12:35:43.2269982Z</dcterms:modified>
</coreProperties>
</file>